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4C5C52"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4C5C52"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8779D4" w:rsidRDefault="00FA00E2" w:rsidP="00875196">
            <w:pPr>
              <w:pStyle w:val="Title"/>
              <w:jc w:val="left"/>
              <w:rPr>
                <w:b/>
              </w:rPr>
            </w:pPr>
            <w:r w:rsidRPr="008779D4">
              <w:rPr>
                <w:b/>
              </w:rPr>
              <w:t>V</w:t>
            </w:r>
          </w:p>
        </w:tc>
      </w:tr>
      <w:tr w:rsidR="005527A4" w:rsidRPr="008779D4" w:rsidTr="005D0F4A">
        <w:tc>
          <w:tcPr>
            <w:tcW w:w="1616" w:type="dxa"/>
          </w:tcPr>
          <w:p w:rsidR="005527A4" w:rsidRPr="008779D4" w:rsidRDefault="005527A4" w:rsidP="00875196">
            <w:pPr>
              <w:pStyle w:val="Title"/>
              <w:jc w:val="left"/>
              <w:rPr>
                <w:b/>
              </w:rPr>
            </w:pPr>
            <w:r w:rsidRPr="008779D4">
              <w:rPr>
                <w:b/>
              </w:rPr>
              <w:t>Code           :</w:t>
            </w:r>
          </w:p>
        </w:tc>
        <w:tc>
          <w:tcPr>
            <w:tcW w:w="5863" w:type="dxa"/>
          </w:tcPr>
          <w:p w:rsidR="005527A4" w:rsidRPr="008779D4" w:rsidRDefault="00FA00E2" w:rsidP="00875196">
            <w:pPr>
              <w:pStyle w:val="Title"/>
              <w:jc w:val="left"/>
              <w:rPr>
                <w:b/>
              </w:rPr>
            </w:pPr>
            <w:r w:rsidRPr="008779D4">
              <w:rPr>
                <w:b/>
              </w:rPr>
              <w:t>14CE2013</w:t>
            </w:r>
          </w:p>
        </w:tc>
        <w:tc>
          <w:tcPr>
            <w:tcW w:w="1800" w:type="dxa"/>
          </w:tcPr>
          <w:p w:rsidR="005527A4" w:rsidRPr="008779D4" w:rsidRDefault="005527A4" w:rsidP="00875196">
            <w:pPr>
              <w:pStyle w:val="Title"/>
              <w:jc w:val="left"/>
              <w:rPr>
                <w:b/>
              </w:rPr>
            </w:pPr>
            <w:r w:rsidRPr="008779D4">
              <w:rPr>
                <w:b/>
              </w:rPr>
              <w:t>Duration      :</w:t>
            </w:r>
          </w:p>
        </w:tc>
        <w:tc>
          <w:tcPr>
            <w:tcW w:w="1890" w:type="dxa"/>
          </w:tcPr>
          <w:p w:rsidR="005527A4" w:rsidRPr="008779D4" w:rsidRDefault="005527A4" w:rsidP="00875196">
            <w:pPr>
              <w:pStyle w:val="Title"/>
              <w:jc w:val="left"/>
              <w:rPr>
                <w:b/>
              </w:rPr>
            </w:pPr>
            <w:r w:rsidRPr="008779D4">
              <w:rPr>
                <w:b/>
              </w:rPr>
              <w:t>3</w:t>
            </w:r>
            <w:r w:rsidR="008779D4">
              <w:rPr>
                <w:b/>
              </w:rPr>
              <w:t xml:space="preserve"> </w:t>
            </w:r>
            <w:r w:rsidRPr="008779D4">
              <w:rPr>
                <w:b/>
              </w:rPr>
              <w:t>hrs</w:t>
            </w:r>
          </w:p>
        </w:tc>
      </w:tr>
      <w:tr w:rsidR="005527A4" w:rsidRPr="008779D4" w:rsidTr="005D0F4A">
        <w:tc>
          <w:tcPr>
            <w:tcW w:w="1616" w:type="dxa"/>
          </w:tcPr>
          <w:p w:rsidR="005527A4" w:rsidRPr="008779D4" w:rsidRDefault="005527A4" w:rsidP="00875196">
            <w:pPr>
              <w:pStyle w:val="Title"/>
              <w:jc w:val="left"/>
              <w:rPr>
                <w:b/>
              </w:rPr>
            </w:pPr>
            <w:r w:rsidRPr="008779D4">
              <w:rPr>
                <w:b/>
              </w:rPr>
              <w:t xml:space="preserve">Sub. </w:t>
            </w:r>
            <w:proofErr w:type="gramStart"/>
            <w:r w:rsidRPr="008779D4">
              <w:rPr>
                <w:b/>
              </w:rPr>
              <w:t>Name :</w:t>
            </w:r>
            <w:proofErr w:type="gramEnd"/>
          </w:p>
        </w:tc>
        <w:tc>
          <w:tcPr>
            <w:tcW w:w="5863" w:type="dxa"/>
          </w:tcPr>
          <w:p w:rsidR="005527A4" w:rsidRPr="008779D4" w:rsidRDefault="00FA00E2" w:rsidP="00875196">
            <w:pPr>
              <w:pStyle w:val="Title"/>
              <w:jc w:val="left"/>
              <w:rPr>
                <w:b/>
              </w:rPr>
            </w:pPr>
            <w:r w:rsidRPr="008779D4">
              <w:rPr>
                <w:b/>
                <w:szCs w:val="24"/>
              </w:rPr>
              <w:t>Design of Steel Structures</w:t>
            </w:r>
          </w:p>
        </w:tc>
        <w:tc>
          <w:tcPr>
            <w:tcW w:w="1800" w:type="dxa"/>
          </w:tcPr>
          <w:p w:rsidR="005527A4" w:rsidRPr="008779D4" w:rsidRDefault="005527A4" w:rsidP="00875196">
            <w:pPr>
              <w:pStyle w:val="Title"/>
              <w:jc w:val="left"/>
              <w:rPr>
                <w:b/>
              </w:rPr>
            </w:pPr>
            <w:r w:rsidRPr="008779D4">
              <w:rPr>
                <w:b/>
              </w:rPr>
              <w:t xml:space="preserve">Max. </w:t>
            </w:r>
            <w:proofErr w:type="gramStart"/>
            <w:r w:rsidRPr="008779D4">
              <w:rPr>
                <w:b/>
              </w:rPr>
              <w:t>marks :</w:t>
            </w:r>
            <w:proofErr w:type="gramEnd"/>
          </w:p>
        </w:tc>
        <w:tc>
          <w:tcPr>
            <w:tcW w:w="1890" w:type="dxa"/>
          </w:tcPr>
          <w:p w:rsidR="005527A4" w:rsidRPr="008779D4" w:rsidRDefault="005527A4" w:rsidP="00875196">
            <w:pPr>
              <w:pStyle w:val="Title"/>
              <w:jc w:val="left"/>
              <w:rPr>
                <w:b/>
              </w:rPr>
            </w:pPr>
            <w:r w:rsidRPr="008779D4">
              <w:rPr>
                <w:b/>
              </w:rPr>
              <w:t>100</w:t>
            </w:r>
          </w:p>
        </w:tc>
      </w:tr>
    </w:tbl>
    <w:p w:rsidR="005527A4" w:rsidRPr="008779D4" w:rsidRDefault="004C5C52"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90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7534"/>
        <w:gridCol w:w="1170"/>
        <w:gridCol w:w="990"/>
      </w:tblGrid>
      <w:tr w:rsidR="005D0F4A" w:rsidRPr="008779D4" w:rsidTr="00C1019A">
        <w:trPr>
          <w:trHeight w:val="6"/>
        </w:trPr>
        <w:tc>
          <w:tcPr>
            <w:tcW w:w="530" w:type="dxa"/>
            <w:shd w:val="clear" w:color="auto" w:fill="auto"/>
          </w:tcPr>
          <w:p w:rsidR="005D0F4A" w:rsidRPr="008779D4" w:rsidRDefault="005D0F4A" w:rsidP="00875196">
            <w:pPr>
              <w:jc w:val="center"/>
              <w:rPr>
                <w:sz w:val="20"/>
                <w:szCs w:val="20"/>
              </w:rPr>
            </w:pPr>
            <w:r w:rsidRPr="008779D4">
              <w:rPr>
                <w:sz w:val="20"/>
                <w:szCs w:val="20"/>
              </w:rPr>
              <w:t>Q. No.</w:t>
            </w:r>
          </w:p>
        </w:tc>
        <w:tc>
          <w:tcPr>
            <w:tcW w:w="684" w:type="dxa"/>
            <w:shd w:val="clear" w:color="auto" w:fill="auto"/>
          </w:tcPr>
          <w:p w:rsidR="005D0F4A" w:rsidRPr="008779D4" w:rsidRDefault="005D0F4A" w:rsidP="00875196">
            <w:pPr>
              <w:jc w:val="center"/>
            </w:pPr>
            <w:r w:rsidRPr="008779D4">
              <w:t>Sub Div.</w:t>
            </w:r>
          </w:p>
        </w:tc>
        <w:tc>
          <w:tcPr>
            <w:tcW w:w="7534" w:type="dxa"/>
            <w:shd w:val="clear" w:color="auto" w:fill="auto"/>
          </w:tcPr>
          <w:p w:rsidR="005D0F4A" w:rsidRPr="008779D4" w:rsidRDefault="005D0F4A" w:rsidP="00875196">
            <w:pPr>
              <w:jc w:val="center"/>
            </w:pPr>
            <w:r w:rsidRPr="008779D4">
              <w:t>Questions</w:t>
            </w:r>
          </w:p>
        </w:tc>
        <w:tc>
          <w:tcPr>
            <w:tcW w:w="1170" w:type="dxa"/>
            <w:shd w:val="clear" w:color="auto" w:fill="auto"/>
          </w:tcPr>
          <w:p w:rsidR="005D0F4A" w:rsidRPr="008779D4" w:rsidRDefault="005D0F4A" w:rsidP="00875196">
            <w:pPr>
              <w:jc w:val="center"/>
            </w:pPr>
            <w:r w:rsidRPr="008779D4">
              <w:t xml:space="preserve">Course </w:t>
            </w:r>
          </w:p>
          <w:p w:rsidR="005D0F4A" w:rsidRPr="008779D4" w:rsidRDefault="005D0F4A" w:rsidP="00875196">
            <w:pPr>
              <w:jc w:val="center"/>
            </w:pPr>
            <w:r w:rsidRPr="008779D4">
              <w:t>Outcome</w:t>
            </w:r>
          </w:p>
        </w:tc>
        <w:tc>
          <w:tcPr>
            <w:tcW w:w="990" w:type="dxa"/>
            <w:shd w:val="clear" w:color="auto" w:fill="auto"/>
          </w:tcPr>
          <w:p w:rsidR="005D0F4A" w:rsidRPr="008779D4" w:rsidRDefault="005D0F4A" w:rsidP="00875196">
            <w:pPr>
              <w:ind w:left="542" w:right="-90" w:hanging="542"/>
              <w:jc w:val="center"/>
            </w:pPr>
            <w:r w:rsidRPr="008779D4">
              <w:t>Marks</w:t>
            </w:r>
          </w:p>
        </w:tc>
      </w:tr>
      <w:tr w:rsidR="005D0F4A" w:rsidRPr="008779D4" w:rsidTr="00C1019A">
        <w:trPr>
          <w:trHeight w:val="4"/>
        </w:trPr>
        <w:tc>
          <w:tcPr>
            <w:tcW w:w="530" w:type="dxa"/>
            <w:vMerge w:val="restart"/>
            <w:shd w:val="clear" w:color="auto" w:fill="auto"/>
          </w:tcPr>
          <w:p w:rsidR="005D0F4A" w:rsidRPr="008779D4" w:rsidRDefault="005D0F4A" w:rsidP="00875196">
            <w:pPr>
              <w:jc w:val="center"/>
            </w:pPr>
            <w:r w:rsidRPr="008779D4">
              <w:t>1.</w:t>
            </w:r>
          </w:p>
        </w:tc>
        <w:tc>
          <w:tcPr>
            <w:tcW w:w="684" w:type="dxa"/>
            <w:shd w:val="clear" w:color="auto" w:fill="auto"/>
          </w:tcPr>
          <w:p w:rsidR="005D0F4A" w:rsidRPr="008779D4" w:rsidRDefault="005D0F4A" w:rsidP="00875196">
            <w:pPr>
              <w:jc w:val="center"/>
            </w:pPr>
            <w:r w:rsidRPr="008779D4">
              <w:t>a.</w:t>
            </w:r>
          </w:p>
        </w:tc>
        <w:tc>
          <w:tcPr>
            <w:tcW w:w="7534" w:type="dxa"/>
            <w:shd w:val="clear" w:color="auto" w:fill="auto"/>
          </w:tcPr>
          <w:p w:rsidR="005D0F4A" w:rsidRPr="008779D4" w:rsidRDefault="00FA00E2" w:rsidP="00FA00E2">
            <w:pPr>
              <w:jc w:val="both"/>
            </w:pPr>
            <w:r w:rsidRPr="008779D4">
              <w:rPr>
                <w:color w:val="000000" w:themeColor="text1"/>
              </w:rPr>
              <w:t>A lap joint is made between two plates of 8mm thickness with 6 numbers of 20mm black bolts (G 4.6). Find the joint capacity. Bolts are fully threaded. Ultimate tensile strength of bolts is 400N/mm</w:t>
            </w:r>
            <w:r w:rsidRPr="008779D4">
              <w:rPr>
                <w:color w:val="000000" w:themeColor="text1"/>
                <w:vertAlign w:val="superscript"/>
              </w:rPr>
              <w:t>2</w:t>
            </w:r>
            <w:r w:rsidRPr="008779D4">
              <w:rPr>
                <w:color w:val="000000" w:themeColor="text1"/>
              </w:rPr>
              <w:t xml:space="preserve"> and Ultimate tensile strength of plate is 410N/mm</w:t>
            </w:r>
            <w:r w:rsidRPr="008779D4">
              <w:rPr>
                <w:color w:val="000000" w:themeColor="text1"/>
                <w:vertAlign w:val="superscript"/>
              </w:rPr>
              <w:t>2</w:t>
            </w:r>
            <w:r w:rsidRPr="008779D4">
              <w:rPr>
                <w:color w:val="000000" w:themeColor="text1"/>
              </w:rPr>
              <w:t>.Shearing area of bolts is 245mm</w:t>
            </w:r>
            <w:r w:rsidRPr="008779D4">
              <w:rPr>
                <w:color w:val="000000" w:themeColor="text1"/>
                <w:vertAlign w:val="superscript"/>
              </w:rPr>
              <w:t>2</w:t>
            </w:r>
          </w:p>
        </w:tc>
        <w:tc>
          <w:tcPr>
            <w:tcW w:w="1170" w:type="dxa"/>
            <w:shd w:val="clear" w:color="auto" w:fill="auto"/>
          </w:tcPr>
          <w:p w:rsidR="005D0F4A" w:rsidRPr="008779D4" w:rsidRDefault="00FA00E2" w:rsidP="00875196">
            <w:pPr>
              <w:jc w:val="center"/>
            </w:pPr>
            <w:r w:rsidRPr="008779D4">
              <w:t>CO2</w:t>
            </w:r>
          </w:p>
        </w:tc>
        <w:tc>
          <w:tcPr>
            <w:tcW w:w="990" w:type="dxa"/>
            <w:shd w:val="clear" w:color="auto" w:fill="auto"/>
          </w:tcPr>
          <w:p w:rsidR="005D0F4A" w:rsidRPr="008779D4" w:rsidRDefault="005814FF" w:rsidP="005814FF">
            <w:pPr>
              <w:ind w:left="542" w:right="-90" w:hanging="542"/>
              <w:jc w:val="center"/>
            </w:pPr>
            <w:r w:rsidRPr="008779D4">
              <w:t>1</w:t>
            </w:r>
            <w:r w:rsidR="00FA00E2" w:rsidRPr="008779D4">
              <w:t>7</w:t>
            </w:r>
          </w:p>
        </w:tc>
      </w:tr>
      <w:tr w:rsidR="005D0F4A" w:rsidRPr="008779D4" w:rsidTr="00C1019A">
        <w:trPr>
          <w:trHeight w:val="2"/>
        </w:trPr>
        <w:tc>
          <w:tcPr>
            <w:tcW w:w="530" w:type="dxa"/>
            <w:vMerge/>
            <w:shd w:val="clear" w:color="auto" w:fill="auto"/>
          </w:tcPr>
          <w:p w:rsidR="005D0F4A" w:rsidRPr="008779D4" w:rsidRDefault="005D0F4A" w:rsidP="00875196">
            <w:pPr>
              <w:jc w:val="center"/>
            </w:pPr>
          </w:p>
        </w:tc>
        <w:tc>
          <w:tcPr>
            <w:tcW w:w="684" w:type="dxa"/>
            <w:shd w:val="clear" w:color="auto" w:fill="auto"/>
          </w:tcPr>
          <w:p w:rsidR="005D0F4A" w:rsidRPr="008779D4" w:rsidRDefault="005D0F4A" w:rsidP="00875196">
            <w:pPr>
              <w:jc w:val="center"/>
            </w:pPr>
            <w:r w:rsidRPr="008779D4">
              <w:t>b.</w:t>
            </w:r>
          </w:p>
        </w:tc>
        <w:tc>
          <w:tcPr>
            <w:tcW w:w="7534" w:type="dxa"/>
            <w:shd w:val="clear" w:color="auto" w:fill="auto"/>
          </w:tcPr>
          <w:p w:rsidR="00FA00E2" w:rsidRPr="008779D4" w:rsidRDefault="00FA00E2" w:rsidP="00FA00E2">
            <w:r w:rsidRPr="008779D4">
              <w:t>Define the following terms</w:t>
            </w:r>
          </w:p>
          <w:p w:rsidR="005D0F4A" w:rsidRPr="008779D4" w:rsidRDefault="008779D4" w:rsidP="007E33FE">
            <w:pPr>
              <w:jc w:val="both"/>
            </w:pPr>
            <w:proofErr w:type="spellStart"/>
            <w:r w:rsidRPr="008779D4">
              <w:t>i</w:t>
            </w:r>
            <w:proofErr w:type="spellEnd"/>
            <w:r w:rsidR="00FA00E2" w:rsidRPr="008779D4">
              <w:t>)</w:t>
            </w:r>
            <w:r w:rsidRPr="008779D4">
              <w:t xml:space="preserve"> </w:t>
            </w:r>
            <w:r w:rsidR="00FA00E2" w:rsidRPr="008779D4">
              <w:t xml:space="preserve">Pitch distance  </w:t>
            </w:r>
            <w:r w:rsidRPr="008779D4">
              <w:t>ii</w:t>
            </w:r>
            <w:r w:rsidR="00FA00E2" w:rsidRPr="008779D4">
              <w:t>)</w:t>
            </w:r>
            <w:r w:rsidRPr="008779D4">
              <w:t xml:space="preserve"> </w:t>
            </w:r>
            <w:r w:rsidR="00FA00E2" w:rsidRPr="008779D4">
              <w:t xml:space="preserve">End distance  </w:t>
            </w:r>
            <w:r w:rsidRPr="008779D4">
              <w:t>iii</w:t>
            </w:r>
            <w:r w:rsidR="00FA00E2" w:rsidRPr="008779D4">
              <w:t>) Gauge distance</w:t>
            </w:r>
          </w:p>
        </w:tc>
        <w:tc>
          <w:tcPr>
            <w:tcW w:w="1170" w:type="dxa"/>
            <w:shd w:val="clear" w:color="auto" w:fill="auto"/>
          </w:tcPr>
          <w:p w:rsidR="005D0F4A" w:rsidRPr="008779D4" w:rsidRDefault="00FA00E2" w:rsidP="00875196">
            <w:pPr>
              <w:jc w:val="center"/>
            </w:pPr>
            <w:r w:rsidRPr="008779D4">
              <w:t>CO1</w:t>
            </w:r>
          </w:p>
        </w:tc>
        <w:tc>
          <w:tcPr>
            <w:tcW w:w="990" w:type="dxa"/>
            <w:shd w:val="clear" w:color="auto" w:fill="auto"/>
          </w:tcPr>
          <w:p w:rsidR="005D0F4A" w:rsidRPr="008779D4" w:rsidRDefault="00FA00E2" w:rsidP="005814FF">
            <w:pPr>
              <w:ind w:left="542" w:right="-90" w:hanging="542"/>
              <w:jc w:val="center"/>
            </w:pPr>
            <w:r w:rsidRPr="008779D4">
              <w:t>3</w:t>
            </w:r>
          </w:p>
        </w:tc>
      </w:tr>
      <w:tr w:rsidR="00DE0497" w:rsidRPr="008779D4" w:rsidTr="00C1019A">
        <w:trPr>
          <w:trHeight w:val="4"/>
        </w:trPr>
        <w:tc>
          <w:tcPr>
            <w:tcW w:w="10908" w:type="dxa"/>
            <w:gridSpan w:val="5"/>
            <w:shd w:val="clear" w:color="auto" w:fill="auto"/>
          </w:tcPr>
          <w:p w:rsidR="00DE0497" w:rsidRPr="008779D4" w:rsidRDefault="00DE0497" w:rsidP="005814FF">
            <w:pPr>
              <w:ind w:left="542" w:right="-90" w:hanging="542"/>
              <w:jc w:val="center"/>
            </w:pPr>
            <w:r w:rsidRPr="008779D4">
              <w:t>(OR)</w:t>
            </w:r>
          </w:p>
        </w:tc>
      </w:tr>
      <w:tr w:rsidR="005D0F4A" w:rsidRPr="008779D4" w:rsidTr="00C1019A">
        <w:trPr>
          <w:trHeight w:val="4"/>
        </w:trPr>
        <w:tc>
          <w:tcPr>
            <w:tcW w:w="530" w:type="dxa"/>
            <w:vMerge w:val="restart"/>
            <w:shd w:val="clear" w:color="auto" w:fill="auto"/>
          </w:tcPr>
          <w:p w:rsidR="005D0F4A" w:rsidRPr="008779D4" w:rsidRDefault="005D0F4A" w:rsidP="00875196">
            <w:pPr>
              <w:jc w:val="center"/>
            </w:pPr>
            <w:r w:rsidRPr="008779D4">
              <w:t>2.</w:t>
            </w:r>
          </w:p>
        </w:tc>
        <w:tc>
          <w:tcPr>
            <w:tcW w:w="684" w:type="dxa"/>
            <w:shd w:val="clear" w:color="auto" w:fill="auto"/>
          </w:tcPr>
          <w:p w:rsidR="005D0F4A" w:rsidRPr="008779D4" w:rsidRDefault="005D0F4A" w:rsidP="00875196">
            <w:pPr>
              <w:jc w:val="center"/>
            </w:pPr>
            <w:r w:rsidRPr="008779D4">
              <w:t>a.</w:t>
            </w:r>
          </w:p>
        </w:tc>
        <w:tc>
          <w:tcPr>
            <w:tcW w:w="7534" w:type="dxa"/>
            <w:shd w:val="clear" w:color="auto" w:fill="auto"/>
          </w:tcPr>
          <w:p w:rsidR="005D0F4A" w:rsidRPr="008779D4" w:rsidRDefault="00270572" w:rsidP="005C2870">
            <w:pPr>
              <w:jc w:val="both"/>
            </w:pPr>
            <w:r w:rsidRPr="008779D4">
              <w:t>Calculate the maximum tension allowed on a single ISA 75x75x</w:t>
            </w:r>
            <w:proofErr w:type="gramStart"/>
            <w:r w:rsidRPr="008779D4">
              <w:t>6 ,If</w:t>
            </w:r>
            <w:proofErr w:type="gramEnd"/>
            <w:r w:rsidRPr="008779D4">
              <w:t xml:space="preserve"> it is connected on one side of gusset plate of 8mm thick with bolts of 20mm </w:t>
            </w:r>
            <w:proofErr w:type="spellStart"/>
            <w:r w:rsidRPr="008779D4">
              <w:t>diameter.Bolt</w:t>
            </w:r>
            <w:proofErr w:type="spellEnd"/>
            <w:r w:rsidRPr="008779D4">
              <w:t xml:space="preserve"> strength is 50kN per </w:t>
            </w:r>
            <w:proofErr w:type="spellStart"/>
            <w:r w:rsidRPr="008779D4">
              <w:t>bolt.The</w:t>
            </w:r>
            <w:proofErr w:type="spellEnd"/>
            <w:r w:rsidRPr="008779D4">
              <w:t xml:space="preserve"> end distance is 35mm,</w:t>
            </w:r>
            <w:r w:rsidR="005C2870">
              <w:t xml:space="preserve"> </w:t>
            </w:r>
            <w:r w:rsidRPr="008779D4">
              <w:t>Neglect the bolt Failure.</w:t>
            </w:r>
          </w:p>
        </w:tc>
        <w:tc>
          <w:tcPr>
            <w:tcW w:w="1170" w:type="dxa"/>
            <w:shd w:val="clear" w:color="auto" w:fill="auto"/>
          </w:tcPr>
          <w:p w:rsidR="005D0F4A" w:rsidRPr="008779D4" w:rsidRDefault="00270572" w:rsidP="00875196">
            <w:pPr>
              <w:jc w:val="center"/>
            </w:pPr>
            <w:r w:rsidRPr="008779D4">
              <w:t>CO2</w:t>
            </w:r>
          </w:p>
        </w:tc>
        <w:tc>
          <w:tcPr>
            <w:tcW w:w="990" w:type="dxa"/>
            <w:shd w:val="clear" w:color="auto" w:fill="auto"/>
          </w:tcPr>
          <w:p w:rsidR="005D0F4A" w:rsidRPr="008779D4" w:rsidRDefault="00270572" w:rsidP="005814FF">
            <w:pPr>
              <w:ind w:left="542" w:right="-90" w:hanging="542"/>
              <w:jc w:val="center"/>
            </w:pPr>
            <w:r w:rsidRPr="008779D4">
              <w:t>17</w:t>
            </w:r>
          </w:p>
        </w:tc>
      </w:tr>
      <w:tr w:rsidR="005D0F4A" w:rsidRPr="008779D4" w:rsidTr="00C1019A">
        <w:trPr>
          <w:trHeight w:val="2"/>
        </w:trPr>
        <w:tc>
          <w:tcPr>
            <w:tcW w:w="530" w:type="dxa"/>
            <w:vMerge/>
            <w:shd w:val="clear" w:color="auto" w:fill="auto"/>
          </w:tcPr>
          <w:p w:rsidR="005D0F4A" w:rsidRPr="008779D4" w:rsidRDefault="005D0F4A" w:rsidP="00875196">
            <w:pPr>
              <w:jc w:val="center"/>
            </w:pPr>
          </w:p>
        </w:tc>
        <w:tc>
          <w:tcPr>
            <w:tcW w:w="684" w:type="dxa"/>
            <w:shd w:val="clear" w:color="auto" w:fill="auto"/>
          </w:tcPr>
          <w:p w:rsidR="005D0F4A" w:rsidRPr="008779D4" w:rsidRDefault="005D0F4A" w:rsidP="00875196">
            <w:pPr>
              <w:jc w:val="center"/>
            </w:pPr>
            <w:r w:rsidRPr="008779D4">
              <w:t>b.</w:t>
            </w:r>
          </w:p>
        </w:tc>
        <w:tc>
          <w:tcPr>
            <w:tcW w:w="7534" w:type="dxa"/>
            <w:shd w:val="clear" w:color="auto" w:fill="auto"/>
          </w:tcPr>
          <w:p w:rsidR="005D0F4A" w:rsidRPr="008779D4" w:rsidRDefault="00270572" w:rsidP="005C2870">
            <w:pPr>
              <w:jc w:val="both"/>
            </w:pPr>
            <w:r w:rsidRPr="008779D4">
              <w:t>Briefly describe the failure criteria’s in tension members</w:t>
            </w:r>
          </w:p>
        </w:tc>
        <w:tc>
          <w:tcPr>
            <w:tcW w:w="1170" w:type="dxa"/>
            <w:shd w:val="clear" w:color="auto" w:fill="auto"/>
          </w:tcPr>
          <w:p w:rsidR="005D0F4A" w:rsidRPr="008779D4" w:rsidRDefault="000A3A5B" w:rsidP="00875196">
            <w:pPr>
              <w:jc w:val="center"/>
            </w:pPr>
            <w:r w:rsidRPr="008779D4">
              <w:t>CO1</w:t>
            </w:r>
          </w:p>
        </w:tc>
        <w:tc>
          <w:tcPr>
            <w:tcW w:w="990" w:type="dxa"/>
            <w:shd w:val="clear" w:color="auto" w:fill="auto"/>
          </w:tcPr>
          <w:p w:rsidR="005D0F4A" w:rsidRPr="008779D4" w:rsidRDefault="00270572" w:rsidP="005814FF">
            <w:pPr>
              <w:ind w:left="542" w:right="-90" w:hanging="542"/>
              <w:jc w:val="center"/>
            </w:pPr>
            <w:r w:rsidRPr="008779D4">
              <w:t>3</w:t>
            </w:r>
          </w:p>
        </w:tc>
      </w:tr>
      <w:tr w:rsidR="005D0F4A" w:rsidRPr="008779D4" w:rsidTr="00C1019A">
        <w:trPr>
          <w:trHeight w:val="4"/>
        </w:trPr>
        <w:tc>
          <w:tcPr>
            <w:tcW w:w="530" w:type="dxa"/>
            <w:shd w:val="clear" w:color="auto" w:fill="auto"/>
          </w:tcPr>
          <w:p w:rsidR="005D0F4A" w:rsidRPr="008779D4" w:rsidRDefault="005D0F4A" w:rsidP="00875196">
            <w:pPr>
              <w:jc w:val="center"/>
            </w:pPr>
            <w:r w:rsidRPr="008779D4">
              <w:t>3.</w:t>
            </w:r>
          </w:p>
        </w:tc>
        <w:tc>
          <w:tcPr>
            <w:tcW w:w="684" w:type="dxa"/>
            <w:shd w:val="clear" w:color="auto" w:fill="auto"/>
          </w:tcPr>
          <w:p w:rsidR="005D0F4A" w:rsidRPr="008779D4" w:rsidRDefault="005D0F4A" w:rsidP="00875196">
            <w:pPr>
              <w:jc w:val="center"/>
            </w:pPr>
            <w:r w:rsidRPr="008779D4">
              <w:t>a.</w:t>
            </w:r>
          </w:p>
        </w:tc>
        <w:tc>
          <w:tcPr>
            <w:tcW w:w="7534" w:type="dxa"/>
            <w:shd w:val="clear" w:color="auto" w:fill="auto"/>
          </w:tcPr>
          <w:p w:rsidR="005D0F4A" w:rsidRPr="008779D4" w:rsidRDefault="00270572" w:rsidP="005C2870">
            <w:pPr>
              <w:jc w:val="both"/>
            </w:pPr>
            <w:r w:rsidRPr="008779D4">
              <w:t>A Central column of an industrial platform bears a working load of 3000kN.</w:t>
            </w:r>
            <w:r w:rsidR="005C2870">
              <w:t xml:space="preserve"> </w:t>
            </w:r>
            <w:r w:rsidRPr="008779D4">
              <w:t xml:space="preserve">The column of height 10m can be assumed to be pinned at </w:t>
            </w:r>
            <w:proofErr w:type="spellStart"/>
            <w:r w:rsidRPr="008779D4">
              <w:t>supports.design</w:t>
            </w:r>
            <w:proofErr w:type="spellEnd"/>
            <w:r w:rsidRPr="008779D4">
              <w:t xml:space="preserve"> a </w:t>
            </w:r>
            <w:proofErr w:type="spellStart"/>
            <w:r w:rsidRPr="008779D4">
              <w:t>column</w:t>
            </w:r>
            <w:proofErr w:type="gramStart"/>
            <w:r w:rsidRPr="008779D4">
              <w:t>,use</w:t>
            </w:r>
            <w:proofErr w:type="spellEnd"/>
            <w:proofErr w:type="gramEnd"/>
            <w:r w:rsidRPr="008779D4">
              <w:t xml:space="preserve"> </w:t>
            </w:r>
            <w:proofErr w:type="spellStart"/>
            <w:r w:rsidRPr="008779D4">
              <w:t>f</w:t>
            </w:r>
            <w:r w:rsidRPr="008779D4">
              <w:rPr>
                <w:vertAlign w:val="subscript"/>
              </w:rPr>
              <w:t>y</w:t>
            </w:r>
            <w:proofErr w:type="spellEnd"/>
            <w:r w:rsidRPr="008779D4">
              <w:t xml:space="preserve"> =250Mpa</w:t>
            </w:r>
            <w:r w:rsidR="005C2870">
              <w:t>.</w:t>
            </w:r>
          </w:p>
        </w:tc>
        <w:tc>
          <w:tcPr>
            <w:tcW w:w="1170" w:type="dxa"/>
            <w:shd w:val="clear" w:color="auto" w:fill="auto"/>
          </w:tcPr>
          <w:p w:rsidR="005D0F4A" w:rsidRPr="008779D4" w:rsidRDefault="000A3A5B" w:rsidP="00875196">
            <w:pPr>
              <w:jc w:val="center"/>
            </w:pPr>
            <w:r w:rsidRPr="008779D4">
              <w:t>CO2</w:t>
            </w:r>
          </w:p>
        </w:tc>
        <w:tc>
          <w:tcPr>
            <w:tcW w:w="990" w:type="dxa"/>
            <w:shd w:val="clear" w:color="auto" w:fill="auto"/>
          </w:tcPr>
          <w:p w:rsidR="005D0F4A" w:rsidRPr="008779D4" w:rsidRDefault="00270572" w:rsidP="005814FF">
            <w:pPr>
              <w:ind w:left="542" w:right="-90" w:hanging="542"/>
              <w:jc w:val="center"/>
            </w:pPr>
            <w:r w:rsidRPr="008779D4">
              <w:t>15</w:t>
            </w:r>
          </w:p>
        </w:tc>
      </w:tr>
      <w:tr w:rsidR="005D0F4A" w:rsidRPr="008779D4" w:rsidTr="00C1019A">
        <w:trPr>
          <w:trHeight w:val="4"/>
        </w:trPr>
        <w:tc>
          <w:tcPr>
            <w:tcW w:w="530" w:type="dxa"/>
            <w:shd w:val="clear" w:color="auto" w:fill="auto"/>
          </w:tcPr>
          <w:p w:rsidR="005D0F4A" w:rsidRPr="008779D4" w:rsidRDefault="005D0F4A" w:rsidP="00875196">
            <w:pPr>
              <w:jc w:val="center"/>
            </w:pPr>
          </w:p>
        </w:tc>
        <w:tc>
          <w:tcPr>
            <w:tcW w:w="684" w:type="dxa"/>
            <w:shd w:val="clear" w:color="auto" w:fill="auto"/>
          </w:tcPr>
          <w:p w:rsidR="005D0F4A" w:rsidRPr="008779D4" w:rsidRDefault="005D0F4A" w:rsidP="00875196">
            <w:pPr>
              <w:jc w:val="center"/>
            </w:pPr>
            <w:r w:rsidRPr="008779D4">
              <w:t>b.</w:t>
            </w:r>
          </w:p>
        </w:tc>
        <w:tc>
          <w:tcPr>
            <w:tcW w:w="7534" w:type="dxa"/>
            <w:shd w:val="clear" w:color="auto" w:fill="auto"/>
          </w:tcPr>
          <w:p w:rsidR="005D0F4A" w:rsidRPr="008779D4" w:rsidRDefault="00270572" w:rsidP="005C2870">
            <w:pPr>
              <w:jc w:val="both"/>
            </w:pPr>
            <w:proofErr w:type="spellStart"/>
            <w:r w:rsidRPr="008779D4">
              <w:t>i</w:t>
            </w:r>
            <w:proofErr w:type="spellEnd"/>
            <w:r w:rsidR="005C2870">
              <w:t xml:space="preserve">.   </w:t>
            </w:r>
            <w:r w:rsidRPr="008779D4">
              <w:t>Classify the type of buckling class of a Hollow rectangular section.</w:t>
            </w:r>
          </w:p>
          <w:p w:rsidR="005C2870" w:rsidRDefault="00270572" w:rsidP="005C2870">
            <w:pPr>
              <w:jc w:val="both"/>
              <w:rPr>
                <w:bCs/>
              </w:rPr>
            </w:pPr>
            <w:r w:rsidRPr="008779D4">
              <w:t>ii</w:t>
            </w:r>
            <w:r w:rsidR="005C2870">
              <w:t xml:space="preserve">.  </w:t>
            </w:r>
            <w:r w:rsidR="000A3A5B" w:rsidRPr="008779D4">
              <w:rPr>
                <w:bCs/>
              </w:rPr>
              <w:t xml:space="preserve">Indicate the clause and page no of IS800-2007 in which you find the </w:t>
            </w:r>
            <w:proofErr w:type="spellStart"/>
            <w:r w:rsidR="000A3A5B" w:rsidRPr="008779D4">
              <w:rPr>
                <w:bCs/>
              </w:rPr>
              <w:t>aximum</w:t>
            </w:r>
            <w:proofErr w:type="spellEnd"/>
            <w:r w:rsidR="000A3A5B" w:rsidRPr="008779D4">
              <w:rPr>
                <w:bCs/>
              </w:rPr>
              <w:t xml:space="preserve"> </w:t>
            </w:r>
            <w:r w:rsidR="005C2870">
              <w:rPr>
                <w:bCs/>
              </w:rPr>
              <w:t xml:space="preserve"> </w:t>
            </w:r>
          </w:p>
          <w:p w:rsidR="00270572" w:rsidRPr="008779D4" w:rsidRDefault="005C2870" w:rsidP="005C2870">
            <w:pPr>
              <w:jc w:val="both"/>
            </w:pPr>
            <w:r>
              <w:t xml:space="preserve">     </w:t>
            </w:r>
            <w:proofErr w:type="gramStart"/>
            <w:r w:rsidR="000A3A5B" w:rsidRPr="008779D4">
              <w:rPr>
                <w:bCs/>
              </w:rPr>
              <w:t>effective</w:t>
            </w:r>
            <w:proofErr w:type="gramEnd"/>
            <w:r w:rsidR="000A3A5B" w:rsidRPr="008779D4">
              <w:rPr>
                <w:bCs/>
              </w:rPr>
              <w:t xml:space="preserve"> slenderness ratio for steel structural elements</w:t>
            </w:r>
            <w:r>
              <w:rPr>
                <w:bCs/>
              </w:rPr>
              <w:t>.</w:t>
            </w:r>
          </w:p>
        </w:tc>
        <w:tc>
          <w:tcPr>
            <w:tcW w:w="1170" w:type="dxa"/>
            <w:shd w:val="clear" w:color="auto" w:fill="auto"/>
          </w:tcPr>
          <w:p w:rsidR="005D0F4A" w:rsidRPr="008779D4" w:rsidRDefault="000A3A5B" w:rsidP="00875196">
            <w:pPr>
              <w:jc w:val="center"/>
            </w:pPr>
            <w:r w:rsidRPr="008779D4">
              <w:t>CO1</w:t>
            </w:r>
          </w:p>
        </w:tc>
        <w:tc>
          <w:tcPr>
            <w:tcW w:w="990" w:type="dxa"/>
            <w:shd w:val="clear" w:color="auto" w:fill="auto"/>
          </w:tcPr>
          <w:p w:rsidR="005D0F4A" w:rsidRPr="008779D4" w:rsidRDefault="00270572" w:rsidP="005814FF">
            <w:pPr>
              <w:ind w:left="542" w:right="-90" w:hanging="542"/>
              <w:jc w:val="center"/>
            </w:pPr>
            <w:r w:rsidRPr="008779D4">
              <w:t>5</w:t>
            </w:r>
          </w:p>
        </w:tc>
      </w:tr>
      <w:tr w:rsidR="00DE0497" w:rsidRPr="008779D4" w:rsidTr="00C1019A">
        <w:trPr>
          <w:trHeight w:val="4"/>
        </w:trPr>
        <w:tc>
          <w:tcPr>
            <w:tcW w:w="10908" w:type="dxa"/>
            <w:gridSpan w:val="5"/>
            <w:shd w:val="clear" w:color="auto" w:fill="auto"/>
          </w:tcPr>
          <w:p w:rsidR="00DE0497" w:rsidRPr="008779D4" w:rsidRDefault="00DE0497" w:rsidP="005814FF">
            <w:pPr>
              <w:ind w:left="542" w:right="-90" w:hanging="542"/>
              <w:jc w:val="center"/>
            </w:pPr>
            <w:r w:rsidRPr="008779D4">
              <w:t>(OR)</w:t>
            </w:r>
          </w:p>
        </w:tc>
      </w:tr>
      <w:tr w:rsidR="005D0F4A" w:rsidRPr="008779D4" w:rsidTr="00C1019A">
        <w:trPr>
          <w:trHeight w:val="4"/>
        </w:trPr>
        <w:tc>
          <w:tcPr>
            <w:tcW w:w="530" w:type="dxa"/>
            <w:shd w:val="clear" w:color="auto" w:fill="auto"/>
          </w:tcPr>
          <w:p w:rsidR="005D0F4A" w:rsidRPr="008779D4" w:rsidRDefault="005D0F4A" w:rsidP="00875196">
            <w:pPr>
              <w:jc w:val="center"/>
            </w:pPr>
            <w:r w:rsidRPr="008779D4">
              <w:t>4.</w:t>
            </w:r>
          </w:p>
        </w:tc>
        <w:tc>
          <w:tcPr>
            <w:tcW w:w="684" w:type="dxa"/>
            <w:shd w:val="clear" w:color="auto" w:fill="auto"/>
          </w:tcPr>
          <w:p w:rsidR="005D0F4A" w:rsidRPr="008779D4" w:rsidRDefault="005D0F4A" w:rsidP="00875196">
            <w:pPr>
              <w:jc w:val="center"/>
            </w:pPr>
            <w:r w:rsidRPr="008779D4">
              <w:t>a.</w:t>
            </w:r>
          </w:p>
        </w:tc>
        <w:tc>
          <w:tcPr>
            <w:tcW w:w="7534" w:type="dxa"/>
            <w:shd w:val="clear" w:color="auto" w:fill="auto"/>
          </w:tcPr>
          <w:p w:rsidR="005D0F4A" w:rsidRPr="008779D4" w:rsidRDefault="00B041E2" w:rsidP="005C2870">
            <w:pPr>
              <w:jc w:val="both"/>
            </w:pPr>
            <w:r w:rsidRPr="008779D4">
              <w:t xml:space="preserve">Design a bridge compression members of two channels placed toe to </w:t>
            </w:r>
            <w:proofErr w:type="spellStart"/>
            <w:r w:rsidRPr="008779D4">
              <w:t>toe.The</w:t>
            </w:r>
            <w:proofErr w:type="spellEnd"/>
            <w:r w:rsidRPr="008779D4">
              <w:t xml:space="preserve"> length of two members is 8m.It carries a load of 1300kN.The width over the backs of channels is be designed by the designer</w:t>
            </w:r>
            <w:r w:rsidR="00E22F89" w:rsidRPr="008779D4">
              <w:t xml:space="preserve"> considering the practical point of view .If the channels are connected by </w:t>
            </w:r>
            <w:proofErr w:type="spellStart"/>
            <w:r w:rsidR="00E22F89" w:rsidRPr="008779D4">
              <w:t>lacings,design</w:t>
            </w:r>
            <w:proofErr w:type="spellEnd"/>
            <w:r w:rsidR="00E22F89" w:rsidRPr="008779D4">
              <w:t xml:space="preserve"> the lacing system.</w:t>
            </w:r>
          </w:p>
        </w:tc>
        <w:tc>
          <w:tcPr>
            <w:tcW w:w="1170" w:type="dxa"/>
            <w:shd w:val="clear" w:color="auto" w:fill="auto"/>
          </w:tcPr>
          <w:p w:rsidR="005D0F4A" w:rsidRPr="008779D4" w:rsidRDefault="00E22F89" w:rsidP="00875196">
            <w:pPr>
              <w:jc w:val="center"/>
            </w:pPr>
            <w:r w:rsidRPr="008779D4">
              <w:t>CO2</w:t>
            </w:r>
          </w:p>
        </w:tc>
        <w:tc>
          <w:tcPr>
            <w:tcW w:w="990" w:type="dxa"/>
            <w:shd w:val="clear" w:color="auto" w:fill="auto"/>
          </w:tcPr>
          <w:p w:rsidR="005D0F4A" w:rsidRPr="008779D4" w:rsidRDefault="00E22F89" w:rsidP="005814FF">
            <w:pPr>
              <w:ind w:left="542" w:right="-90" w:hanging="542"/>
              <w:jc w:val="center"/>
            </w:pPr>
            <w:r w:rsidRPr="008779D4">
              <w:t>16</w:t>
            </w:r>
          </w:p>
        </w:tc>
      </w:tr>
      <w:tr w:rsidR="005D0F4A" w:rsidRPr="008779D4" w:rsidTr="00C1019A">
        <w:trPr>
          <w:trHeight w:val="4"/>
        </w:trPr>
        <w:tc>
          <w:tcPr>
            <w:tcW w:w="530" w:type="dxa"/>
            <w:shd w:val="clear" w:color="auto" w:fill="auto"/>
          </w:tcPr>
          <w:p w:rsidR="005D0F4A" w:rsidRPr="008779D4" w:rsidRDefault="005D0F4A" w:rsidP="00875196">
            <w:pPr>
              <w:jc w:val="center"/>
            </w:pPr>
          </w:p>
        </w:tc>
        <w:tc>
          <w:tcPr>
            <w:tcW w:w="684" w:type="dxa"/>
            <w:shd w:val="clear" w:color="auto" w:fill="auto"/>
          </w:tcPr>
          <w:p w:rsidR="005D0F4A" w:rsidRPr="008779D4" w:rsidRDefault="005D0F4A" w:rsidP="00875196">
            <w:pPr>
              <w:jc w:val="center"/>
            </w:pPr>
            <w:r w:rsidRPr="008779D4">
              <w:t>b.</w:t>
            </w:r>
          </w:p>
        </w:tc>
        <w:tc>
          <w:tcPr>
            <w:tcW w:w="7534" w:type="dxa"/>
            <w:shd w:val="clear" w:color="auto" w:fill="auto"/>
          </w:tcPr>
          <w:p w:rsidR="00E22F89" w:rsidRPr="008779D4" w:rsidRDefault="00E22F89" w:rsidP="005C2870">
            <w:pPr>
              <w:pStyle w:val="NoSpacing"/>
              <w:jc w:val="both"/>
              <w:rPr>
                <w:rFonts w:ascii="Times New Roman" w:hAnsi="Times New Roman" w:cs="Times New Roman"/>
                <w:sz w:val="24"/>
                <w:szCs w:val="24"/>
              </w:rPr>
            </w:pPr>
            <w:proofErr w:type="spellStart"/>
            <w:proofErr w:type="gramStart"/>
            <w:r w:rsidRPr="008779D4">
              <w:rPr>
                <w:rFonts w:ascii="Times New Roman" w:hAnsi="Times New Roman" w:cs="Times New Roman"/>
                <w:sz w:val="24"/>
                <w:szCs w:val="24"/>
              </w:rPr>
              <w:t>i</w:t>
            </w:r>
            <w:proofErr w:type="spellEnd"/>
            <w:r w:rsidR="005C2870">
              <w:rPr>
                <w:rFonts w:ascii="Times New Roman" w:hAnsi="Times New Roman" w:cs="Times New Roman"/>
                <w:sz w:val="24"/>
                <w:szCs w:val="24"/>
              </w:rPr>
              <w:t xml:space="preserve">.  </w:t>
            </w:r>
            <w:r w:rsidRPr="008779D4">
              <w:rPr>
                <w:rFonts w:ascii="Times New Roman" w:hAnsi="Times New Roman" w:cs="Times New Roman"/>
                <w:sz w:val="24"/>
                <w:szCs w:val="24"/>
              </w:rPr>
              <w:t>Write</w:t>
            </w:r>
            <w:proofErr w:type="gramEnd"/>
            <w:r w:rsidRPr="008779D4">
              <w:rPr>
                <w:rFonts w:ascii="Times New Roman" w:hAnsi="Times New Roman" w:cs="Times New Roman"/>
                <w:sz w:val="24"/>
                <w:szCs w:val="24"/>
              </w:rPr>
              <w:t xml:space="preserve"> down the% of axial force to be considered in a lacing system.</w:t>
            </w:r>
          </w:p>
          <w:p w:rsidR="005D0F4A" w:rsidRPr="008779D4" w:rsidRDefault="00E22F89" w:rsidP="005C2870">
            <w:pPr>
              <w:pStyle w:val="NoSpacing"/>
              <w:jc w:val="both"/>
              <w:rPr>
                <w:rFonts w:ascii="Times New Roman" w:hAnsi="Times New Roman" w:cs="Times New Roman"/>
                <w:sz w:val="24"/>
                <w:szCs w:val="24"/>
              </w:rPr>
            </w:pPr>
            <w:r w:rsidRPr="008779D4">
              <w:rPr>
                <w:rFonts w:ascii="Times New Roman" w:hAnsi="Times New Roman" w:cs="Times New Roman"/>
                <w:sz w:val="24"/>
                <w:szCs w:val="24"/>
              </w:rPr>
              <w:t>ii</w:t>
            </w:r>
            <w:r w:rsidR="005C2870">
              <w:rPr>
                <w:rFonts w:ascii="Times New Roman" w:hAnsi="Times New Roman" w:cs="Times New Roman"/>
                <w:sz w:val="24"/>
                <w:szCs w:val="24"/>
              </w:rPr>
              <w:t xml:space="preserve">. </w:t>
            </w:r>
            <w:r w:rsidRPr="008779D4">
              <w:rPr>
                <w:rFonts w:ascii="Times New Roman" w:hAnsi="Times New Roman" w:cs="Times New Roman"/>
                <w:sz w:val="24"/>
                <w:szCs w:val="24"/>
              </w:rPr>
              <w:t>Identify the maximum limit for slenderness ratio in a laced column</w:t>
            </w:r>
          </w:p>
        </w:tc>
        <w:tc>
          <w:tcPr>
            <w:tcW w:w="1170" w:type="dxa"/>
            <w:shd w:val="clear" w:color="auto" w:fill="auto"/>
          </w:tcPr>
          <w:p w:rsidR="005D0F4A" w:rsidRPr="008779D4" w:rsidRDefault="00E22F89" w:rsidP="00875196">
            <w:pPr>
              <w:jc w:val="center"/>
            </w:pPr>
            <w:r w:rsidRPr="008779D4">
              <w:t>CO1</w:t>
            </w:r>
          </w:p>
        </w:tc>
        <w:tc>
          <w:tcPr>
            <w:tcW w:w="990" w:type="dxa"/>
            <w:shd w:val="clear" w:color="auto" w:fill="auto"/>
          </w:tcPr>
          <w:p w:rsidR="005D0F4A" w:rsidRPr="008779D4" w:rsidRDefault="00E22F89" w:rsidP="005814FF">
            <w:pPr>
              <w:ind w:left="542" w:right="-90" w:hanging="542"/>
              <w:jc w:val="center"/>
            </w:pPr>
            <w:r w:rsidRPr="008779D4">
              <w:t>4</w:t>
            </w:r>
          </w:p>
        </w:tc>
      </w:tr>
      <w:tr w:rsidR="005D0F4A" w:rsidRPr="008779D4" w:rsidTr="00C1019A">
        <w:trPr>
          <w:trHeight w:val="4"/>
        </w:trPr>
        <w:tc>
          <w:tcPr>
            <w:tcW w:w="530" w:type="dxa"/>
            <w:shd w:val="clear" w:color="auto" w:fill="auto"/>
          </w:tcPr>
          <w:p w:rsidR="005D0F4A" w:rsidRPr="008779D4" w:rsidRDefault="005D0F4A" w:rsidP="00875196">
            <w:pPr>
              <w:jc w:val="center"/>
            </w:pPr>
            <w:r w:rsidRPr="008779D4">
              <w:t>5.</w:t>
            </w:r>
          </w:p>
        </w:tc>
        <w:tc>
          <w:tcPr>
            <w:tcW w:w="684" w:type="dxa"/>
            <w:shd w:val="clear" w:color="auto" w:fill="auto"/>
          </w:tcPr>
          <w:p w:rsidR="005D0F4A" w:rsidRPr="008779D4" w:rsidRDefault="005D0F4A" w:rsidP="00875196">
            <w:pPr>
              <w:jc w:val="center"/>
            </w:pPr>
            <w:r w:rsidRPr="008779D4">
              <w:t>a.</w:t>
            </w:r>
          </w:p>
        </w:tc>
        <w:tc>
          <w:tcPr>
            <w:tcW w:w="7534" w:type="dxa"/>
            <w:shd w:val="clear" w:color="auto" w:fill="auto"/>
          </w:tcPr>
          <w:p w:rsidR="005D0F4A" w:rsidRPr="008779D4" w:rsidRDefault="004A08E2" w:rsidP="005C2870">
            <w:pPr>
              <w:jc w:val="both"/>
            </w:pPr>
            <w:r w:rsidRPr="008779D4">
              <w:t>Design a built up battened column consisting of two channels connected back to back by battens to carry out an axial load of 1000kN.The effective height of  the column is 7m</w:t>
            </w:r>
          </w:p>
        </w:tc>
        <w:tc>
          <w:tcPr>
            <w:tcW w:w="1170" w:type="dxa"/>
            <w:shd w:val="clear" w:color="auto" w:fill="auto"/>
          </w:tcPr>
          <w:p w:rsidR="005D0F4A" w:rsidRPr="008779D4" w:rsidRDefault="009A18FF" w:rsidP="00875196">
            <w:pPr>
              <w:jc w:val="center"/>
            </w:pPr>
            <w:r w:rsidRPr="008779D4">
              <w:t>CO2</w:t>
            </w:r>
          </w:p>
        </w:tc>
        <w:tc>
          <w:tcPr>
            <w:tcW w:w="990" w:type="dxa"/>
            <w:shd w:val="clear" w:color="auto" w:fill="auto"/>
          </w:tcPr>
          <w:p w:rsidR="005D0F4A" w:rsidRPr="008779D4" w:rsidRDefault="006E301D" w:rsidP="005814FF">
            <w:pPr>
              <w:ind w:left="542" w:right="-90" w:hanging="542"/>
              <w:jc w:val="center"/>
            </w:pPr>
            <w:r w:rsidRPr="008779D4">
              <w:t>20</w:t>
            </w:r>
          </w:p>
        </w:tc>
      </w:tr>
      <w:tr w:rsidR="00DE0497" w:rsidRPr="008779D4" w:rsidTr="00C1019A">
        <w:trPr>
          <w:trHeight w:val="4"/>
        </w:trPr>
        <w:tc>
          <w:tcPr>
            <w:tcW w:w="10908" w:type="dxa"/>
            <w:gridSpan w:val="5"/>
            <w:shd w:val="clear" w:color="auto" w:fill="auto"/>
          </w:tcPr>
          <w:p w:rsidR="00DE0497" w:rsidRPr="008779D4" w:rsidRDefault="00DE0497" w:rsidP="005814FF">
            <w:pPr>
              <w:ind w:left="542" w:right="-90" w:hanging="542"/>
              <w:jc w:val="center"/>
            </w:pPr>
            <w:r w:rsidRPr="008779D4">
              <w:t>(OR)</w:t>
            </w:r>
          </w:p>
        </w:tc>
      </w:tr>
      <w:tr w:rsidR="005D0F4A" w:rsidRPr="008779D4" w:rsidTr="00C1019A">
        <w:trPr>
          <w:trHeight w:val="4"/>
        </w:trPr>
        <w:tc>
          <w:tcPr>
            <w:tcW w:w="530" w:type="dxa"/>
            <w:shd w:val="clear" w:color="auto" w:fill="auto"/>
          </w:tcPr>
          <w:p w:rsidR="005D0F4A" w:rsidRPr="008779D4" w:rsidRDefault="005D0F4A" w:rsidP="008779D4">
            <w:pPr>
              <w:contextualSpacing/>
              <w:jc w:val="center"/>
            </w:pPr>
            <w:r w:rsidRPr="008779D4">
              <w:t>6.</w:t>
            </w:r>
          </w:p>
        </w:tc>
        <w:tc>
          <w:tcPr>
            <w:tcW w:w="684" w:type="dxa"/>
            <w:shd w:val="clear" w:color="auto" w:fill="auto"/>
          </w:tcPr>
          <w:p w:rsidR="005D0F4A" w:rsidRPr="008779D4" w:rsidRDefault="005D0F4A" w:rsidP="008779D4">
            <w:pPr>
              <w:contextualSpacing/>
              <w:jc w:val="center"/>
            </w:pPr>
          </w:p>
        </w:tc>
        <w:tc>
          <w:tcPr>
            <w:tcW w:w="7534" w:type="dxa"/>
            <w:shd w:val="clear" w:color="auto" w:fill="auto"/>
          </w:tcPr>
          <w:p w:rsidR="005D0F4A" w:rsidRPr="008779D4" w:rsidRDefault="000F46C9" w:rsidP="008779D4">
            <w:pPr>
              <w:pStyle w:val="NoSpacing"/>
              <w:contextualSpacing/>
              <w:jc w:val="both"/>
              <w:rPr>
                <w:rFonts w:ascii="Times New Roman" w:hAnsi="Times New Roman" w:cs="Times New Roman"/>
                <w:sz w:val="24"/>
                <w:szCs w:val="24"/>
                <w:lang w:val="en-IN"/>
              </w:rPr>
            </w:pPr>
            <w:r w:rsidRPr="008779D4">
              <w:rPr>
                <w:rFonts w:ascii="Times New Roman" w:hAnsi="Times New Roman" w:cs="Times New Roman"/>
                <w:sz w:val="24"/>
                <w:szCs w:val="24"/>
                <w:lang w:val="en-IN"/>
              </w:rPr>
              <w:t>A hall of clear dimensions 20m x 8m is to be covered with RCC slab flooring 120mm thick resting over RS joists. Terrazzo finishing 20mm thick is to be provided over the RCC slab. The live load on the slab is 3kN/m</w:t>
            </w:r>
            <w:r w:rsidRPr="008779D4">
              <w:rPr>
                <w:rFonts w:ascii="Times New Roman" w:hAnsi="Times New Roman" w:cs="Times New Roman"/>
                <w:sz w:val="24"/>
                <w:szCs w:val="24"/>
                <w:vertAlign w:val="superscript"/>
                <w:lang w:val="en-IN"/>
              </w:rPr>
              <w:t>2</w:t>
            </w:r>
            <w:r w:rsidRPr="008779D4">
              <w:rPr>
                <w:rFonts w:ascii="Times New Roman" w:hAnsi="Times New Roman" w:cs="Times New Roman"/>
                <w:sz w:val="24"/>
                <w:szCs w:val="24"/>
                <w:lang w:val="en-IN"/>
              </w:rPr>
              <w:t>. The joints are resting over 300mm thick walls. Design the floor joists by taking the unit weight of RCC and finishing as 25kN/m</w:t>
            </w:r>
            <w:r w:rsidRPr="008779D4">
              <w:rPr>
                <w:rFonts w:ascii="Times New Roman" w:hAnsi="Times New Roman" w:cs="Times New Roman"/>
                <w:sz w:val="24"/>
                <w:szCs w:val="24"/>
                <w:vertAlign w:val="superscript"/>
                <w:lang w:val="en-IN"/>
              </w:rPr>
              <w:t>3</w:t>
            </w:r>
            <w:r w:rsidRPr="008779D4">
              <w:rPr>
                <w:rFonts w:ascii="Times New Roman" w:hAnsi="Times New Roman" w:cs="Times New Roman"/>
                <w:sz w:val="24"/>
                <w:szCs w:val="24"/>
                <w:lang w:val="en-IN"/>
              </w:rPr>
              <w:t>.</w:t>
            </w:r>
          </w:p>
        </w:tc>
        <w:tc>
          <w:tcPr>
            <w:tcW w:w="1170" w:type="dxa"/>
            <w:shd w:val="clear" w:color="auto" w:fill="auto"/>
          </w:tcPr>
          <w:p w:rsidR="005D0F4A" w:rsidRPr="008779D4" w:rsidRDefault="000F46C9" w:rsidP="008779D4">
            <w:pPr>
              <w:contextualSpacing/>
              <w:jc w:val="center"/>
            </w:pPr>
            <w:r w:rsidRPr="008779D4">
              <w:t>CO2</w:t>
            </w:r>
          </w:p>
        </w:tc>
        <w:tc>
          <w:tcPr>
            <w:tcW w:w="990" w:type="dxa"/>
            <w:shd w:val="clear" w:color="auto" w:fill="auto"/>
          </w:tcPr>
          <w:p w:rsidR="005D0F4A" w:rsidRPr="008779D4" w:rsidRDefault="000F46C9" w:rsidP="008779D4">
            <w:pPr>
              <w:ind w:left="542" w:right="-90" w:hanging="542"/>
              <w:contextualSpacing/>
              <w:jc w:val="center"/>
            </w:pPr>
            <w:r w:rsidRPr="008779D4">
              <w:t>20</w:t>
            </w:r>
          </w:p>
        </w:tc>
      </w:tr>
      <w:tr w:rsidR="005D0F4A" w:rsidRPr="008779D4" w:rsidTr="00C1019A">
        <w:trPr>
          <w:trHeight w:val="4"/>
        </w:trPr>
        <w:tc>
          <w:tcPr>
            <w:tcW w:w="530" w:type="dxa"/>
            <w:shd w:val="clear" w:color="auto" w:fill="auto"/>
          </w:tcPr>
          <w:p w:rsidR="005D0F4A" w:rsidRPr="008779D4" w:rsidRDefault="005D0F4A" w:rsidP="008779D4">
            <w:pPr>
              <w:contextualSpacing/>
              <w:jc w:val="center"/>
            </w:pPr>
            <w:r w:rsidRPr="008779D4">
              <w:t>7.</w:t>
            </w:r>
          </w:p>
        </w:tc>
        <w:tc>
          <w:tcPr>
            <w:tcW w:w="684" w:type="dxa"/>
            <w:shd w:val="clear" w:color="auto" w:fill="auto"/>
          </w:tcPr>
          <w:p w:rsidR="005D0F4A" w:rsidRPr="008779D4" w:rsidRDefault="005D0F4A" w:rsidP="008779D4">
            <w:pPr>
              <w:contextualSpacing/>
              <w:jc w:val="center"/>
            </w:pPr>
            <w:r w:rsidRPr="008779D4">
              <w:t>a.</w:t>
            </w:r>
          </w:p>
        </w:tc>
        <w:tc>
          <w:tcPr>
            <w:tcW w:w="7534" w:type="dxa"/>
            <w:shd w:val="clear" w:color="auto" w:fill="auto"/>
          </w:tcPr>
          <w:p w:rsidR="005D0F4A" w:rsidRPr="008779D4" w:rsidRDefault="00036B5B" w:rsidP="005C2870">
            <w:pPr>
              <w:contextualSpacing/>
              <w:jc w:val="both"/>
            </w:pPr>
            <w:r w:rsidRPr="008779D4">
              <w:t>Design a slab base for a column ISHB 350 carrying an axial load of 1200kN.Use M20 concrete for foundation.</w:t>
            </w:r>
          </w:p>
        </w:tc>
        <w:tc>
          <w:tcPr>
            <w:tcW w:w="1170" w:type="dxa"/>
            <w:shd w:val="clear" w:color="auto" w:fill="auto"/>
          </w:tcPr>
          <w:p w:rsidR="005D0F4A" w:rsidRPr="008779D4" w:rsidRDefault="00036B5B" w:rsidP="008779D4">
            <w:pPr>
              <w:contextualSpacing/>
              <w:jc w:val="center"/>
            </w:pPr>
            <w:r w:rsidRPr="008779D4">
              <w:t>CO2</w:t>
            </w:r>
          </w:p>
        </w:tc>
        <w:tc>
          <w:tcPr>
            <w:tcW w:w="990" w:type="dxa"/>
            <w:shd w:val="clear" w:color="auto" w:fill="auto"/>
          </w:tcPr>
          <w:p w:rsidR="005D0F4A" w:rsidRPr="008779D4" w:rsidRDefault="00036B5B" w:rsidP="008779D4">
            <w:pPr>
              <w:ind w:left="542" w:right="-90" w:hanging="542"/>
              <w:contextualSpacing/>
              <w:jc w:val="center"/>
            </w:pPr>
            <w:r w:rsidRPr="008779D4">
              <w:t>15</w:t>
            </w:r>
          </w:p>
        </w:tc>
      </w:tr>
      <w:tr w:rsidR="005D0F4A" w:rsidRPr="008779D4" w:rsidTr="00C1019A">
        <w:trPr>
          <w:trHeight w:val="4"/>
        </w:trPr>
        <w:tc>
          <w:tcPr>
            <w:tcW w:w="530" w:type="dxa"/>
            <w:shd w:val="clear" w:color="auto" w:fill="auto"/>
          </w:tcPr>
          <w:p w:rsidR="005D0F4A" w:rsidRPr="008779D4" w:rsidRDefault="005D0F4A" w:rsidP="008779D4">
            <w:pPr>
              <w:contextualSpacing/>
              <w:jc w:val="center"/>
            </w:pPr>
          </w:p>
        </w:tc>
        <w:tc>
          <w:tcPr>
            <w:tcW w:w="684" w:type="dxa"/>
            <w:shd w:val="clear" w:color="auto" w:fill="auto"/>
          </w:tcPr>
          <w:p w:rsidR="005D0F4A" w:rsidRPr="008779D4" w:rsidRDefault="005D0F4A" w:rsidP="008779D4">
            <w:pPr>
              <w:contextualSpacing/>
              <w:jc w:val="center"/>
            </w:pPr>
            <w:r w:rsidRPr="008779D4">
              <w:t>b.</w:t>
            </w:r>
          </w:p>
        </w:tc>
        <w:tc>
          <w:tcPr>
            <w:tcW w:w="7534" w:type="dxa"/>
            <w:shd w:val="clear" w:color="auto" w:fill="auto"/>
          </w:tcPr>
          <w:p w:rsidR="005D0F4A" w:rsidRPr="008779D4" w:rsidRDefault="00036B5B" w:rsidP="005C2870">
            <w:pPr>
              <w:contextualSpacing/>
              <w:jc w:val="both"/>
            </w:pPr>
            <w:proofErr w:type="spellStart"/>
            <w:r w:rsidRPr="008779D4">
              <w:t>Ennumerate</w:t>
            </w:r>
            <w:proofErr w:type="spellEnd"/>
            <w:r w:rsidRPr="008779D4">
              <w:t xml:space="preserve"> the uses of column bases and list its types</w:t>
            </w:r>
            <w:r w:rsidR="00B2238C" w:rsidRPr="008779D4">
              <w:t>.</w:t>
            </w:r>
          </w:p>
        </w:tc>
        <w:tc>
          <w:tcPr>
            <w:tcW w:w="1170" w:type="dxa"/>
            <w:shd w:val="clear" w:color="auto" w:fill="auto"/>
          </w:tcPr>
          <w:p w:rsidR="005D0F4A" w:rsidRPr="008779D4" w:rsidRDefault="00036B5B" w:rsidP="008779D4">
            <w:pPr>
              <w:contextualSpacing/>
              <w:jc w:val="center"/>
            </w:pPr>
            <w:r w:rsidRPr="008779D4">
              <w:t>CO2</w:t>
            </w:r>
          </w:p>
        </w:tc>
        <w:tc>
          <w:tcPr>
            <w:tcW w:w="990" w:type="dxa"/>
            <w:shd w:val="clear" w:color="auto" w:fill="auto"/>
          </w:tcPr>
          <w:p w:rsidR="005D0F4A" w:rsidRPr="008779D4" w:rsidRDefault="00036B5B" w:rsidP="008779D4">
            <w:pPr>
              <w:ind w:left="542" w:right="-90" w:hanging="542"/>
              <w:contextualSpacing/>
              <w:jc w:val="center"/>
            </w:pPr>
            <w:r w:rsidRPr="008779D4">
              <w:t>5</w:t>
            </w:r>
          </w:p>
        </w:tc>
      </w:tr>
      <w:tr w:rsidR="00B009B1" w:rsidRPr="008779D4" w:rsidTr="00C1019A">
        <w:trPr>
          <w:trHeight w:val="2"/>
        </w:trPr>
        <w:tc>
          <w:tcPr>
            <w:tcW w:w="10908" w:type="dxa"/>
            <w:gridSpan w:val="5"/>
            <w:shd w:val="clear" w:color="auto" w:fill="auto"/>
          </w:tcPr>
          <w:p w:rsidR="008779D4" w:rsidRPr="008779D4" w:rsidRDefault="00B009B1" w:rsidP="00C1019A">
            <w:pPr>
              <w:ind w:left="542" w:right="-90" w:hanging="542"/>
              <w:contextualSpacing/>
              <w:jc w:val="center"/>
            </w:pPr>
            <w:r w:rsidRPr="008779D4">
              <w:lastRenderedPageBreak/>
              <w:t>(OR)</w:t>
            </w:r>
            <w:r w:rsidR="00C1019A" w:rsidRPr="008779D4">
              <w:t xml:space="preserve"> </w:t>
            </w:r>
          </w:p>
        </w:tc>
      </w:tr>
      <w:tr w:rsidR="005D0F4A" w:rsidRPr="008779D4" w:rsidTr="00C1019A">
        <w:trPr>
          <w:trHeight w:val="2"/>
        </w:trPr>
        <w:tc>
          <w:tcPr>
            <w:tcW w:w="530" w:type="dxa"/>
            <w:shd w:val="clear" w:color="auto" w:fill="auto"/>
          </w:tcPr>
          <w:p w:rsidR="005D0F4A" w:rsidRPr="008779D4" w:rsidRDefault="005D0F4A" w:rsidP="008779D4">
            <w:pPr>
              <w:contextualSpacing/>
              <w:jc w:val="center"/>
            </w:pPr>
            <w:r w:rsidRPr="008779D4">
              <w:t>8.</w:t>
            </w:r>
          </w:p>
        </w:tc>
        <w:tc>
          <w:tcPr>
            <w:tcW w:w="684" w:type="dxa"/>
            <w:shd w:val="clear" w:color="auto" w:fill="auto"/>
          </w:tcPr>
          <w:p w:rsidR="005D0F4A" w:rsidRPr="008779D4" w:rsidRDefault="005D0F4A" w:rsidP="008779D4">
            <w:pPr>
              <w:contextualSpacing/>
              <w:jc w:val="center"/>
            </w:pPr>
          </w:p>
        </w:tc>
        <w:tc>
          <w:tcPr>
            <w:tcW w:w="7534" w:type="dxa"/>
            <w:shd w:val="clear" w:color="auto" w:fill="auto"/>
          </w:tcPr>
          <w:p w:rsidR="005D0F4A" w:rsidRPr="008779D4" w:rsidRDefault="00757466" w:rsidP="005C2870">
            <w:pPr>
              <w:contextualSpacing/>
              <w:jc w:val="both"/>
            </w:pPr>
            <w:r w:rsidRPr="008779D4">
              <w:t xml:space="preserve">Analyze a roof truss </w:t>
            </w:r>
            <w:r w:rsidR="00F62EDB" w:rsidRPr="008779D4">
              <w:t xml:space="preserve">to be built in Coimbatore </w:t>
            </w:r>
            <w:r w:rsidRPr="008779D4">
              <w:t xml:space="preserve">for a clear span of 8m being supported on 400mm thick </w:t>
            </w:r>
            <w:proofErr w:type="spellStart"/>
            <w:r w:rsidRPr="008779D4">
              <w:t>wall.The</w:t>
            </w:r>
            <w:proofErr w:type="spellEnd"/>
            <w:r w:rsidRPr="008779D4">
              <w:t xml:space="preserve"> spacing of the truss is 4m c/c and the average height of roof truss is 6.5</w:t>
            </w:r>
            <w:r w:rsidR="005C2870">
              <w:t xml:space="preserve"> </w:t>
            </w:r>
            <w:r w:rsidRPr="008779D4">
              <w:t>m.</w:t>
            </w:r>
          </w:p>
        </w:tc>
        <w:tc>
          <w:tcPr>
            <w:tcW w:w="1170" w:type="dxa"/>
            <w:shd w:val="clear" w:color="auto" w:fill="auto"/>
          </w:tcPr>
          <w:p w:rsidR="005D0F4A" w:rsidRPr="008779D4" w:rsidRDefault="00757466" w:rsidP="008779D4">
            <w:pPr>
              <w:contextualSpacing/>
              <w:jc w:val="center"/>
            </w:pPr>
            <w:r w:rsidRPr="008779D4">
              <w:t>CO</w:t>
            </w:r>
            <w:r w:rsidR="000A3A5B" w:rsidRPr="008779D4">
              <w:t>3</w:t>
            </w:r>
          </w:p>
        </w:tc>
        <w:tc>
          <w:tcPr>
            <w:tcW w:w="990" w:type="dxa"/>
            <w:shd w:val="clear" w:color="auto" w:fill="auto"/>
          </w:tcPr>
          <w:p w:rsidR="005D0F4A" w:rsidRPr="008779D4" w:rsidRDefault="00757466" w:rsidP="008779D4">
            <w:pPr>
              <w:ind w:left="542" w:right="-90" w:hanging="542"/>
              <w:contextualSpacing/>
              <w:jc w:val="center"/>
            </w:pPr>
            <w:r w:rsidRPr="008779D4">
              <w:t>20</w:t>
            </w:r>
          </w:p>
        </w:tc>
      </w:tr>
      <w:tr w:rsidR="005D0F4A" w:rsidRPr="008779D4" w:rsidTr="00C1019A">
        <w:trPr>
          <w:trHeight w:val="2"/>
        </w:trPr>
        <w:tc>
          <w:tcPr>
            <w:tcW w:w="1214" w:type="dxa"/>
            <w:gridSpan w:val="2"/>
            <w:shd w:val="clear" w:color="auto" w:fill="auto"/>
          </w:tcPr>
          <w:p w:rsidR="005D0F4A" w:rsidRPr="008779D4" w:rsidRDefault="005D0F4A" w:rsidP="008779D4">
            <w:pPr>
              <w:contextualSpacing/>
              <w:jc w:val="center"/>
            </w:pPr>
          </w:p>
        </w:tc>
        <w:tc>
          <w:tcPr>
            <w:tcW w:w="7534" w:type="dxa"/>
            <w:shd w:val="clear" w:color="auto" w:fill="auto"/>
          </w:tcPr>
          <w:p w:rsidR="008779D4" w:rsidRDefault="008779D4" w:rsidP="008779D4">
            <w:pPr>
              <w:contextualSpacing/>
              <w:rPr>
                <w:b/>
                <w:u w:val="single"/>
              </w:rPr>
            </w:pPr>
          </w:p>
          <w:p w:rsidR="005D0F4A" w:rsidRPr="008779D4" w:rsidRDefault="005D0F4A" w:rsidP="008779D4">
            <w:pPr>
              <w:contextualSpacing/>
              <w:rPr>
                <w:b/>
                <w:u w:val="single"/>
              </w:rPr>
            </w:pPr>
            <w:r w:rsidRPr="008779D4">
              <w:rPr>
                <w:b/>
                <w:u w:val="single"/>
              </w:rPr>
              <w:t>Compulsory:</w:t>
            </w:r>
          </w:p>
        </w:tc>
        <w:tc>
          <w:tcPr>
            <w:tcW w:w="1170" w:type="dxa"/>
            <w:shd w:val="clear" w:color="auto" w:fill="auto"/>
          </w:tcPr>
          <w:p w:rsidR="005D0F4A" w:rsidRPr="008779D4" w:rsidRDefault="005D0F4A" w:rsidP="008779D4">
            <w:pPr>
              <w:contextualSpacing/>
              <w:jc w:val="center"/>
            </w:pPr>
          </w:p>
        </w:tc>
        <w:tc>
          <w:tcPr>
            <w:tcW w:w="990" w:type="dxa"/>
            <w:shd w:val="clear" w:color="auto" w:fill="auto"/>
          </w:tcPr>
          <w:p w:rsidR="005D0F4A" w:rsidRPr="008779D4" w:rsidRDefault="005D0F4A" w:rsidP="008779D4">
            <w:pPr>
              <w:ind w:left="542" w:right="-90" w:hanging="542"/>
              <w:contextualSpacing/>
              <w:jc w:val="center"/>
            </w:pPr>
          </w:p>
        </w:tc>
      </w:tr>
      <w:tr w:rsidR="005D0F4A" w:rsidRPr="008779D4" w:rsidTr="00C1019A">
        <w:trPr>
          <w:trHeight w:val="2"/>
        </w:trPr>
        <w:tc>
          <w:tcPr>
            <w:tcW w:w="530" w:type="dxa"/>
            <w:shd w:val="clear" w:color="auto" w:fill="auto"/>
          </w:tcPr>
          <w:p w:rsidR="005D0F4A" w:rsidRPr="008779D4" w:rsidRDefault="005D0F4A" w:rsidP="008779D4">
            <w:pPr>
              <w:contextualSpacing/>
              <w:jc w:val="center"/>
            </w:pPr>
            <w:r w:rsidRPr="008779D4">
              <w:t>9.</w:t>
            </w:r>
          </w:p>
        </w:tc>
        <w:tc>
          <w:tcPr>
            <w:tcW w:w="684" w:type="dxa"/>
            <w:shd w:val="clear" w:color="auto" w:fill="auto"/>
          </w:tcPr>
          <w:p w:rsidR="005D0F4A" w:rsidRPr="008779D4" w:rsidRDefault="005D0F4A" w:rsidP="008779D4">
            <w:pPr>
              <w:contextualSpacing/>
              <w:jc w:val="center"/>
            </w:pPr>
          </w:p>
        </w:tc>
        <w:tc>
          <w:tcPr>
            <w:tcW w:w="7534" w:type="dxa"/>
            <w:shd w:val="clear" w:color="auto" w:fill="auto"/>
          </w:tcPr>
          <w:p w:rsidR="005D0F4A" w:rsidRPr="008779D4" w:rsidRDefault="00757466" w:rsidP="005C2870">
            <w:pPr>
              <w:contextualSpacing/>
              <w:jc w:val="both"/>
              <w:rPr>
                <w:lang w:val="en-GB"/>
              </w:rPr>
            </w:pPr>
            <w:proofErr w:type="gramStart"/>
            <w:r w:rsidRPr="008779D4">
              <w:rPr>
                <w:lang w:val="en-GB"/>
              </w:rPr>
              <w:t>Design a welded plate girder for a span of 24m to carry a superimposed load of 35kN/m avoid</w:t>
            </w:r>
            <w:proofErr w:type="gramEnd"/>
            <w:r w:rsidRPr="008779D4">
              <w:rPr>
                <w:lang w:val="en-GB"/>
              </w:rPr>
              <w:t xml:space="preserve"> the use of bearing stiffeners and intermediate stiffeners. Use Fe410 grade of steel</w:t>
            </w:r>
          </w:p>
        </w:tc>
        <w:tc>
          <w:tcPr>
            <w:tcW w:w="1170" w:type="dxa"/>
            <w:shd w:val="clear" w:color="auto" w:fill="auto"/>
          </w:tcPr>
          <w:p w:rsidR="005D0F4A" w:rsidRPr="008779D4" w:rsidRDefault="00757466" w:rsidP="008779D4">
            <w:pPr>
              <w:contextualSpacing/>
              <w:jc w:val="center"/>
            </w:pPr>
            <w:r w:rsidRPr="008779D4">
              <w:t>CO2</w:t>
            </w:r>
            <w:r w:rsidR="00036B5B" w:rsidRPr="008779D4">
              <w:t xml:space="preserve">                                                                                                                                                                   </w:t>
            </w:r>
          </w:p>
        </w:tc>
        <w:tc>
          <w:tcPr>
            <w:tcW w:w="990" w:type="dxa"/>
            <w:shd w:val="clear" w:color="auto" w:fill="auto"/>
          </w:tcPr>
          <w:p w:rsidR="005D0F4A" w:rsidRPr="008779D4" w:rsidRDefault="00757466" w:rsidP="008779D4">
            <w:pPr>
              <w:ind w:left="542" w:right="-90" w:hanging="542"/>
              <w:contextualSpacing/>
              <w:jc w:val="center"/>
            </w:pPr>
            <w:r w:rsidRPr="008779D4">
              <w:t>20</w:t>
            </w:r>
          </w:p>
        </w:tc>
      </w:tr>
    </w:tbl>
    <w:p w:rsidR="005527A4" w:rsidRDefault="005527A4" w:rsidP="008779D4">
      <w:pPr>
        <w:contextualSpacing/>
      </w:pPr>
    </w:p>
    <w:p w:rsidR="001F7E9B" w:rsidRDefault="001F7E9B" w:rsidP="008779D4">
      <w:pPr>
        <w:contextualSpacing/>
        <w:jc w:val="center"/>
      </w:pPr>
      <w:r>
        <w:t>ALL THE BEST</w:t>
      </w:r>
    </w:p>
    <w:sectPr w:rsidR="001F7E9B"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AC63364"/>
    <w:multiLevelType w:val="hybridMultilevel"/>
    <w:tmpl w:val="7BBA02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36B5B"/>
    <w:rsid w:val="000461F2"/>
    <w:rsid w:val="00061821"/>
    <w:rsid w:val="000A3A5B"/>
    <w:rsid w:val="000F3EFE"/>
    <w:rsid w:val="000F46C9"/>
    <w:rsid w:val="001D41FE"/>
    <w:rsid w:val="001D670F"/>
    <w:rsid w:val="001E2222"/>
    <w:rsid w:val="001F54D1"/>
    <w:rsid w:val="001F7E9B"/>
    <w:rsid w:val="00204B94"/>
    <w:rsid w:val="00270572"/>
    <w:rsid w:val="00292B27"/>
    <w:rsid w:val="002D09FF"/>
    <w:rsid w:val="002D7611"/>
    <w:rsid w:val="002D76BB"/>
    <w:rsid w:val="002E336A"/>
    <w:rsid w:val="002E552A"/>
    <w:rsid w:val="002F3E5C"/>
    <w:rsid w:val="00304757"/>
    <w:rsid w:val="00324247"/>
    <w:rsid w:val="003855F1"/>
    <w:rsid w:val="003B14BC"/>
    <w:rsid w:val="003B1F06"/>
    <w:rsid w:val="003C6BB4"/>
    <w:rsid w:val="0046314C"/>
    <w:rsid w:val="0046787F"/>
    <w:rsid w:val="004A08E2"/>
    <w:rsid w:val="004C5C52"/>
    <w:rsid w:val="004F787A"/>
    <w:rsid w:val="00501F18"/>
    <w:rsid w:val="0050571C"/>
    <w:rsid w:val="005133D7"/>
    <w:rsid w:val="005527A4"/>
    <w:rsid w:val="005814FF"/>
    <w:rsid w:val="005C2870"/>
    <w:rsid w:val="005D0F4A"/>
    <w:rsid w:val="005F011C"/>
    <w:rsid w:val="0062605C"/>
    <w:rsid w:val="00681B25"/>
    <w:rsid w:val="006C7354"/>
    <w:rsid w:val="006E301D"/>
    <w:rsid w:val="00725A0A"/>
    <w:rsid w:val="007326F6"/>
    <w:rsid w:val="00757466"/>
    <w:rsid w:val="007E33FE"/>
    <w:rsid w:val="00802202"/>
    <w:rsid w:val="00875196"/>
    <w:rsid w:val="008779D4"/>
    <w:rsid w:val="008A56BE"/>
    <w:rsid w:val="008A5C59"/>
    <w:rsid w:val="008B0703"/>
    <w:rsid w:val="00904D12"/>
    <w:rsid w:val="0095679B"/>
    <w:rsid w:val="009A18FF"/>
    <w:rsid w:val="009B2D04"/>
    <w:rsid w:val="009B53DD"/>
    <w:rsid w:val="009C2DCA"/>
    <w:rsid w:val="009C5A1D"/>
    <w:rsid w:val="00AA5E39"/>
    <w:rsid w:val="00AA6B40"/>
    <w:rsid w:val="00AE264C"/>
    <w:rsid w:val="00B009B1"/>
    <w:rsid w:val="00B041E2"/>
    <w:rsid w:val="00B2238C"/>
    <w:rsid w:val="00B60E7E"/>
    <w:rsid w:val="00BA539E"/>
    <w:rsid w:val="00BB5C6B"/>
    <w:rsid w:val="00C1019A"/>
    <w:rsid w:val="00C3743D"/>
    <w:rsid w:val="00C60C6A"/>
    <w:rsid w:val="00C7019F"/>
    <w:rsid w:val="00C95F18"/>
    <w:rsid w:val="00CB7A50"/>
    <w:rsid w:val="00CE1825"/>
    <w:rsid w:val="00CE5503"/>
    <w:rsid w:val="00D3698C"/>
    <w:rsid w:val="00D62341"/>
    <w:rsid w:val="00D64FF9"/>
    <w:rsid w:val="00D94D54"/>
    <w:rsid w:val="00DE0497"/>
    <w:rsid w:val="00E22F89"/>
    <w:rsid w:val="00E70A47"/>
    <w:rsid w:val="00E824B7"/>
    <w:rsid w:val="00F11EDB"/>
    <w:rsid w:val="00F162EA"/>
    <w:rsid w:val="00F266A7"/>
    <w:rsid w:val="00F55D6F"/>
    <w:rsid w:val="00F62EDB"/>
    <w:rsid w:val="00FA00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uiPriority w:val="1"/>
    <w:qFormat/>
    <w:rsid w:val="000F46C9"/>
    <w:rPr>
      <w:rFonts w:asciiTheme="minorHAnsi" w:eastAsiaTheme="minorEastAsia" w:hAnsiTheme="minorHAnsi" w:cstheme="minorBidi"/>
      <w:sz w:val="22"/>
      <w:szCs w:val="22"/>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5E7642-909C-4701-AA2C-60CB38BD4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483</Words>
  <Characters>2756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8</cp:revision>
  <cp:lastPrinted>2016-09-21T16:48:00Z</cp:lastPrinted>
  <dcterms:created xsi:type="dcterms:W3CDTF">2016-11-10T11:07:00Z</dcterms:created>
  <dcterms:modified xsi:type="dcterms:W3CDTF">2016-11-19T10:17:00Z</dcterms:modified>
</cp:coreProperties>
</file>